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  <w:t>附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件</w:t>
      </w:r>
      <w:r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一、“专精特新”中小企业名单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内乡县（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河南寅兴牧业设备有限公司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金冠电气股份有限公司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内乡县万鑫化冶有限公司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河南省川豫情食品科技股份有限公司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河南久联神威民爆器材有限公司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内乡县中以高效农业科技开发有限公司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河南伏牛山生物科技股份有限公司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南阳飞龙汽车零部件有限公司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河南省恒辉农牧设备有限公司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南阳英良石业有限公司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河南全宇制药股份有限公司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河南华福包装科技有限公司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社旗县（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11个）：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河南省民兴生物科技股份有限公司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南阳杜尔气体装备有限公司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森霸传感科技股份有限公司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（小巨人企业）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河南汇博医疗股份有限公司（小巨人企业）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河南红阳精工科技有限公司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南阳森源塑胶有限公司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河南华牧生物科技有限公司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南阳市中捷数控科技有限公司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南阳易佰福食品有限公司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河南华纬弹簧有限公司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北京九鼎锐创生物医药科技社旗有限公司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唐河县（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17个）：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唐河金海生物科技有限公司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（小巨人企业）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河南曹氏百川现代特色农产品开发股份有限公司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唐河耀皓电子有限公司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河南亚盛电气有限责任公司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南阳港务物流集团有限公司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唐河日之新塑胶电子有限公司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唐河县银众纺织有限公司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唐河县鼎之新电子股份有限公司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河南南商农牧科技股份有限公司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（小巨人企业）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亚澳南阳农机有限责任公司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河南亿翔专用汽车有限公司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南阳大正科美实业有限公司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南阳格瑞光电科技股份有限公司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（小巨人企业）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南阳统包包装股份有限公司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河南菇太郎食品有限公司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南阳格瑞科技有限公司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南阳中通智能科技集团有限公司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（小巨人企业）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宛城区（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河南凌宝新材料科技有限公司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河南三色鸽乳业有限公司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河南汇博神方智能康复设备有限公司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南阳市一通防爆电气有限公司（小巨人企业）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河南路诚机电制造有限公司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南阳市利民科技开发有限公司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河南万锦电气设备有限公司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南阳环宇电器有限公司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南阳市中通防爆电机电器有限公司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南阳中威电气有限公司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（小巨人企业）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南阳防爆电气研究所有限公司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南阳市久康医疗器械有限公司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河南绿莹艾草制药有限公司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南阳市鑫特电气有限公司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河南洁达环保投资有限公司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南阳市京德啤酒技术开发有限公司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南阳仲景百信医药科技有限公司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河南翊轩光电科技有限公司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（小巨人企业）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卧龙区（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南阳市天华制药有限公司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河南海宏科技有限公司（小巨人企业）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河南兴华生物技术有限公司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河南迈松医用设备制造有限公司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南阳示佳光电有限公司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南阳金牛彩印集团有限公司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（小巨人企业）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中交国通公路工程技术有限公司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河南红宇特种汽车有限公司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西施兰（南阳）药业股份有限公司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河南长龙科技发展有限公司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南阳中天防爆电气股份有限公司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南阳瑞阳光电科技有限公司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西峡县（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西峡龙成冶金材料有限公司（小巨人企业）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西峡龙成特种材料有限公司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河南通宇治材集团有限公司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（小巨人企业）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河南省西峡开元冶金材料有限公司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河南环碧环保工程设备有限公司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西峡县耀辉治金材料有限公司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西峡县众德汽车部件有限公司（小巨人企业）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仲景食品股份有限公司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西峡飞龙特种铸造有限公司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河南瑞发水电设备有限责任公司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河南省西峡县天马汽车制泵有限责任公司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西峡县金方圆密封材料有限责任公司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西峡县泰祥实业有限公司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淅川县（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南阳浩帆车辆部件有限公司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（小巨人企业）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南阳金博减振科技有限公司（小巨人企业）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南阳林吉特金属制品有限公司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河南天一减振器科技有限公司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淅川天宝气体有限公司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河南度帮中药生物科技股份有限公司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河南龙亘耐火保温材料有限公司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淅川西岛光电仪表科技有限公司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河南贵族轮毂技术有限公司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淅川县晟昶医药包装材料有限公司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淅川县天润机械制造有限公司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淅川大丹江车辆零部件有限公司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淅川县粉末冶金有限公司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淅川县森源机械制造有限公司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方城县（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河南永泰磨具有限公司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河南中硬合金有限公司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河南省芝元堂药业有限公司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河南金卓轴承有限公司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镇平县（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南阳星港涂料有限公司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南阳微特防爆电机有限公司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（小巨人企业）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南阳标点食品有限公司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南阳汉鼎高新材料有限公司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（小巨人企业）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南阳中联水泥有限公司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南阳科达电气有限公司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桐柏县（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南阳君浩化工有限公司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河南双鑫消防环保设备制造有限公司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南召县（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河南通泰新材料科技有限公司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南召县嘉诚矿业有限公司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新野县（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新野旭润光电科技有限公司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新野顺宇科技有限公司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邓州市（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凯达环境科技有限公司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康硕（河南）智能制造有限公司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河南康明斯汽车零部件有限公司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河南星光机械制造有限公司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（小巨人企业）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二、2021年河南省制造业重点培育头雁企业名单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西峡县：飞龙汽车部件股份有限公司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河南省西保冶材集团有限公司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南阳汉冶特钢有限公司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仲景宛西制药股份有限公司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内乡县：金冠电气股份有限公司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社旗县：河南汇博医疗股份有限公司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淅川县：河南福森药业有限公司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三、南阳市“瞪羚”企业名单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唐河县：河南南商农牧科技股份有限公司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南阳市宣溢环保设备股份有限公司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西峡县：西峡县众德汽车部件有限公司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OGE4YzMzNWIyNDZlNTI0OGRmOTQ5M2Q2ZWVjYTIifQ=="/>
  </w:docVars>
  <w:rsids>
    <w:rsidRoot w:val="00172A27"/>
    <w:rsid w:val="19C85595"/>
    <w:rsid w:val="23B2359D"/>
    <w:rsid w:val="3BF006A3"/>
    <w:rsid w:val="520D6F1C"/>
    <w:rsid w:val="700E02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  <w:rPr>
      <w:rFonts w:ascii="Calibri" w:hAnsi="Calibri" w:eastAsia="宋体" w:cs="Times New Roman"/>
    </w:rPr>
  </w:style>
  <w:style w:type="table" w:default="1" w:styleId="2">
    <w:name w:val="Normal Table"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1800</Words>
  <Characters>1810</Characters>
  <Lines>0</Lines>
  <Paragraphs>0</Paragraphs>
  <TotalTime>1</TotalTime>
  <ScaleCrop>false</ScaleCrop>
  <LinksUpToDate>false</LinksUpToDate>
  <CharactersWithSpaces>1855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2022-06-07T09:08:00Z</dcterms:created>
  <dc:creator>lenovo</dc:creator>
  <cp:lastModifiedBy>人生苦短必须性感</cp:lastModifiedBy>
  <dcterms:modified xsi:type="dcterms:W3CDTF">2023-03-07T09:12:51Z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C978A28E50FA4B01B9B957DDCE1AE84D</vt:lpwstr>
  </property>
</Properties>
</file>