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05"/>
        <w:tblpPr w:leftFromText="180" w:rightFromText="180" w:topFromText="0" w:bottomFromText="0" w:vertAnchor="page" w:horzAnchor="page" w:tblpX="795" w:tblpY="2088"/>
        <w:tblOverlap w:val="never"/>
        <w:tblW w:w="106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985"/>
        <w:gridCol w:w="4651"/>
        <w:gridCol w:w="1278"/>
      </w:tblGrid>
      <w:tr>
        <w:trPr>
          <w:trHeight w:val="400" w:hRule="atLeast"/>
        </w:trPr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排序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企业名称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所属行业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注册地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西峡县众德汽车部件有限公司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制造业—汽车制造业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西峡县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卧龙电气南阳防爆集团股份有限公司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制造业—电气机械和器材制造业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宛城区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飞龙汽车部件股份有限公司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制造业—汽车制造业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西峡县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河南龙成集团有限公司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制造业—黑色金属冶炼和压延加工业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西峡县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河南省西保冶材集团有限公司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制造业—非金属矿物制品业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西峡县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南阳二机石油装备集团股份有限公司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制造业—专用设备制造业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卧龙区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南阳柯丽尔科技有限公司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制造业—医药制造业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宛城区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唐河金海生物科技有限公司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制造业—废弃资源综合利用业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唐河县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河南南商农牧科技股份有限公司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制造业—专用设备制造业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唐河县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河南劲派集团有限公司</w:t>
            </w:r>
            <w:bookmarkStart w:id="0" w:name="_GoBack"/>
            <w:bookmarkEnd w:id="0"/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制造业—汽车制造业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西峡县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南阳市利民科技开发有限公司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制造业—通用设备制造业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宛城区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河南通宇冶材集团有限公司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制造业—非金属矿物制品业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西峡县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河南寅兴牧业设备有限公司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制造业—金属制造业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内乡县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南阳防爆电气研究所有限公司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科学研究和技术服务业—专业技术服务业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宛城区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南阳红阳远大重工有限公司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制造业—其他制造业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社旗县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金冠电气股份有限公司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制造业—电器机业和器材制造业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内乡县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荣阳实业（南阳）有限公司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制造业—有色金属冶炼和压延加工业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卧龙区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河南福森实业集团有限公司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制造业—医药制造业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淅川县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河南红阳精工科技有限公司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制造业—汽车制造业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社旗县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河南利欣制药股份有限公司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制造业—医药制造业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镇平县</w:t>
            </w:r>
          </w:p>
        </w:tc>
      </w:tr>
      <w:tr>
        <w:tblPrEx/>
        <w:trPr>
          <w:trHeight w:val="375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淅川县九晟光伏材料有限公司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制造业—有色金属冶炼和压延加工业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淅川县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仲景食品股份有限公司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制造业——食品制造业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西峡县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牧原实业集团有限公司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农林牧渔业—畜牧业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内乡县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河南中源化学股份有限公司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制造业—化学原料和化学制品制造业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桐柏县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凯达环境科技有限公司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制造业—汽车制造业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邓州市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南阳金博减振科技有限公司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制造业—汽车制造业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淅川县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西峡县耀辉冶金材料有限公司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制造业—非金属矿物制品业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西峡县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南阳鼎泰高科有限公司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制造业—金属制品业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新野县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  <w:t>南阳杜尔气体装备有限公司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  <w:t>制造业—通用设备制造业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社旗县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  <w:t>河南海宏科技有限公司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  <w:t>制造业—锂电子电池及电池组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  <w:lang w:eastAsia="zh-CN"/>
              </w:rPr>
              <w:t>卧龙区</w:t>
            </w:r>
          </w:p>
        </w:tc>
      </w:tr>
    </w:tbl>
    <w:p>
      <w:pPr>
        <w:pStyle w:val="style0"/>
        <w:jc w:val="center"/>
        <w:rPr>
          <w:rFonts w:eastAsia="宋体" w:hint="eastAsia"/>
          <w:b/>
          <w:bCs/>
          <w:sz w:val="28"/>
          <w:szCs w:val="28"/>
          <w:u w:val="none"/>
          <w:lang w:eastAsia="zh-CN"/>
        </w:rPr>
      </w:pPr>
      <w:r>
        <w:rPr>
          <w:rFonts w:hint="eastAsia"/>
          <w:b/>
          <w:bCs/>
          <w:sz w:val="30"/>
          <w:szCs w:val="30"/>
          <w:u w:val="none"/>
          <w:lang w:val="en-US" w:eastAsia="zh-CN"/>
        </w:rPr>
        <w:t>2022南阳民营企业</w:t>
      </w:r>
      <w:r>
        <w:rPr>
          <w:rFonts w:hint="eastAsia"/>
          <w:b/>
          <w:bCs/>
          <w:sz w:val="30"/>
          <w:szCs w:val="30"/>
          <w:u w:val="none"/>
        </w:rPr>
        <w:t>科技创新30强</w:t>
      </w:r>
      <w:r>
        <w:rPr>
          <w:rFonts w:hint="eastAsia"/>
          <w:b/>
          <w:bCs/>
          <w:sz w:val="30"/>
          <w:szCs w:val="30"/>
          <w:u w:val="none"/>
          <w:lang w:eastAsia="zh-CN"/>
        </w:rPr>
        <w:t>榜单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4"/>
      <w:szCs w:val="24"/>
      <w:u w:val="single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Words>819</Words>
  <Pages>1</Pages>
  <Characters>875</Characters>
  <Application>WPS Office</Application>
  <DocSecurity>0</DocSecurity>
  <Paragraphs>156</Paragraphs>
  <ScaleCrop>false</ScaleCrop>
  <LinksUpToDate>false</LinksUpToDate>
  <CharactersWithSpaces>875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2022-12-13T03:03:00Z</dcterms:created>
  <dc:creator>人生苦短必须性感</dc:creator>
  <lastModifiedBy>LGE-AN10</lastModifiedBy>
  <dcterms:modified xsi:type="dcterms:W3CDTF">2022-12-27T03:22:23Z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D89A0CB6E45B40E39C9A268805B9BBB7</vt:lpwstr>
  </property>
</Properties>
</file>