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33" w:leftChars="-100" w:hanging="273" w:hangingChars="85"/>
        <w:jc w:val="center"/>
        <w:rPr>
          <w:rFonts w:eastAsia="宋体" w:hint="eastAsia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>2022南阳民营企业制造业</w:t>
      </w:r>
      <w:r>
        <w:rPr>
          <w:rFonts w:hint="eastAsia"/>
          <w:b/>
          <w:bCs/>
          <w:color w:val="auto"/>
          <w:sz w:val="32"/>
          <w:szCs w:val="32"/>
          <w:u w:val="none"/>
        </w:rPr>
        <w:t>30强</w:t>
      </w:r>
      <w:r>
        <w:rPr>
          <w:rFonts w:hint="eastAsia"/>
          <w:b/>
          <w:bCs/>
          <w:color w:val="auto"/>
          <w:sz w:val="32"/>
          <w:szCs w:val="32"/>
          <w:u w:val="none"/>
          <w:lang w:eastAsia="zh-CN"/>
        </w:rPr>
        <w:t>榜单</w:t>
      </w:r>
    </w:p>
    <w:tbl>
      <w:tblPr>
        <w:tblStyle w:val="style105"/>
        <w:tblpPr w:leftFromText="180" w:rightFromText="180" w:topFromText="0" w:bottomFromText="0" w:vertAnchor="text" w:horzAnchor="page" w:tblpX="806" w:tblpY="408"/>
        <w:tblOverlap w:val="never"/>
        <w:tblW w:w="111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08"/>
        <w:gridCol w:w="988"/>
        <w:gridCol w:w="4104"/>
        <w:gridCol w:w="1440"/>
      </w:tblGrid>
      <w:tr>
        <w:trPr>
          <w:trHeight w:val="124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排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所属行业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2021年营业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收入总额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</w:tr>
      <w:tr>
        <w:tblPrEx/>
        <w:trPr>
          <w:trHeight w:val="33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河南龙成集团有限公司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制造业—黑色金属冶炼和压延加工业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2746056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河南省西保冶材集团有限公司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1021429</w:t>
            </w:r>
          </w:p>
        </w:tc>
      </w:tr>
      <w:tr>
        <w:tblPrEx/>
        <w:trPr>
          <w:trHeight w:val="35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河南中源化学股份有限公司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桐柏县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制造业—化学原料和化学制品制</w:t>
            </w: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shd w:val="clear" w:color="auto" w:fill="000000"/>
                <w:lang w:val="en-US" w:eastAsia="zh-CN"/>
              </w:rPr>
              <w:t>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549137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仲景宛西制药股份有限公司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539107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河南福森实业集团有限公司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388757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卧龙电气南阳防爆集团股份有限公司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制造业—电气机械和器材制造业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345405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飞龙汽车部件股份有限公司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311555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南阳淅减汽车减振器有限公司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300499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想念食品股份有限公司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制造业—食品制造业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222267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河南通宇冶材集团有限公司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149220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河南劲派集团有限公司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136905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河南省淅川水泥有限公司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133094</w:t>
            </w:r>
          </w:p>
        </w:tc>
      </w:tr>
      <w:tr>
        <w:tblPrEx/>
        <w:trPr>
          <w:trHeight w:val="35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荣阳实业（南阳）有限公司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122589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邓州市永泰棉纺股份有限公司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制造业—纺织业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113151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河南仙鹤特种浆纸有限公司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制造业—造纸和纸制品业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110492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西峡县众德汽车部件有限公司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107307</w:t>
            </w:r>
          </w:p>
        </w:tc>
      </w:tr>
      <w:tr>
        <w:tblPrEx/>
        <w:trPr>
          <w:trHeight w:val="31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南阳二机石油装备集团股份有限公司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制造业—专用设备制造业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106611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南阳纺织集团有限公司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制造业—纺织业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102480</w:t>
            </w:r>
          </w:p>
        </w:tc>
      </w:tr>
      <w:tr>
        <w:tblPrEx/>
        <w:trPr>
          <w:trHeight w:val="38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南阳鼎泰高科有限公司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新野县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制造业—金属制品业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87800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仲景食品股份有限公司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制造业—食品制造业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80624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南阳环宇电器有限公司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61021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河南南商农牧科技股份有限公司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唐河县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制造业—专用设备制造业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58117</w:t>
            </w:r>
          </w:p>
        </w:tc>
      </w:tr>
      <w:tr>
        <w:tblPrEx/>
        <w:trPr>
          <w:trHeight w:val="34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邓州市新荣冠酒业有限公司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制造业—酒、饮料和精制茶制造业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57712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唐河金海生物科技有限公司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唐河县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制造业—废弃资源综合利用业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55575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金冠电气股份有限公司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内乡县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制造业—电器机业和器材制造业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53184</w:t>
            </w:r>
          </w:p>
        </w:tc>
      </w:tr>
      <w:tr>
        <w:tblPrEx/>
        <w:trPr>
          <w:trHeight w:val="33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赊店老酒股份有限公司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社旗县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制造业—酒、饮料和精制茶制造业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51232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南阳金牛彩印集团有限公司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制造业—印刷和记录媒介复制业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48316</w:t>
            </w:r>
          </w:p>
        </w:tc>
      </w:tr>
      <w:tr>
        <w:tblPrEx/>
        <w:trPr>
          <w:trHeight w:val="33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南阳娃哈哈昌盛饮料有限公司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制造业—酒、饮料和精制茶制造业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41595</w:t>
            </w:r>
          </w:p>
        </w:tc>
      </w:tr>
      <w:tr>
        <w:tblPrEx/>
        <w:trPr>
          <w:trHeight w:val="3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河南利欣制药股份有限公司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镇平县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40742</w:t>
            </w:r>
          </w:p>
        </w:tc>
      </w:tr>
      <w:tr>
        <w:tblPrEx/>
        <w:trPr>
          <w:trHeight w:val="34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南阳市天泰水泥有限公司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bottom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38697</w:t>
            </w:r>
          </w:p>
        </w:tc>
      </w:tr>
    </w:tbl>
    <w:p>
      <w:pPr>
        <w:pStyle w:val="style0"/>
        <w:tabs>
          <w:tab w:val="left" w:leader="none" w:pos="642"/>
        </w:tabs>
        <w:jc w:val="both"/>
        <w:rPr>
          <w:rFonts w:eastAsia="宋体" w:hint="eastAsia"/>
          <w:b/>
          <w:bCs/>
          <w:color w:val="auto"/>
          <w:sz w:val="28"/>
          <w:szCs w:val="28"/>
          <w:u w:val="none"/>
          <w:lang w:eastAsia="zh-CN"/>
        </w:rPr>
      </w:pPr>
    </w:p>
    <w:sectPr>
      <w:pgSz w:w="11906" w:h="16838" w:orient="portrait"/>
      <w:pgMar w:top="1440" w:right="1463" w:bottom="1440" w:left="180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4"/>
      <w:szCs w:val="24"/>
      <w:u w:val="single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859</Words>
  <Pages>2</Pages>
  <Characters>1057</Characters>
  <Application>WPS Office</Application>
  <DocSecurity>0</DocSecurity>
  <Paragraphs>191</Paragraphs>
  <ScaleCrop>false</ScaleCrop>
  <LinksUpToDate>false</LinksUpToDate>
  <CharactersWithSpaces>1057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2022-12-13T03:03:00Z</dcterms:created>
  <dc:creator>人生苦短必须性感</dc:creator>
  <lastModifiedBy>LGE-AN10</lastModifiedBy>
  <dcterms:modified xsi:type="dcterms:W3CDTF">2022-12-27T03:26:58Z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727b1e2be7144d54ae4025ee3fc37d30</vt:lpwstr>
  </property>
</Properties>
</file>